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65" w:rsidRPr="00444A65" w:rsidRDefault="00DA41E9" w:rsidP="00444A65">
      <w:pPr>
        <w:pStyle w:val="Style34"/>
        <w:widowControl/>
        <w:spacing w:line="360" w:lineRule="auto"/>
        <w:jc w:val="center"/>
        <w:rPr>
          <w:rStyle w:val="FontStyle46"/>
          <w:sz w:val="24"/>
        </w:rPr>
      </w:pPr>
      <w:r w:rsidRPr="00444A65">
        <w:rPr>
          <w:rStyle w:val="FontStyle46"/>
          <w:sz w:val="24"/>
        </w:rPr>
        <w:t>ЦЕНОРАЗПИС</w:t>
      </w:r>
      <w:r w:rsidR="00444A65" w:rsidRPr="00444A65">
        <w:rPr>
          <w:rStyle w:val="FontStyle46"/>
          <w:sz w:val="24"/>
        </w:rPr>
        <w:t xml:space="preserve"> </w:t>
      </w:r>
      <w:r w:rsidRPr="00444A65">
        <w:rPr>
          <w:rStyle w:val="FontStyle46"/>
          <w:sz w:val="24"/>
        </w:rPr>
        <w:t xml:space="preserve">ЗА ПОЛУЧАВАНЕ НА ИНФОРМАЦИЯ </w:t>
      </w:r>
    </w:p>
    <w:p w:rsidR="00DA41E9" w:rsidRPr="00444A65" w:rsidRDefault="00444A65" w:rsidP="00444A65">
      <w:pPr>
        <w:pStyle w:val="Style34"/>
        <w:widowControl/>
        <w:spacing w:line="360" w:lineRule="auto"/>
        <w:jc w:val="center"/>
        <w:rPr>
          <w:rStyle w:val="FontStyle46"/>
          <w:sz w:val="24"/>
        </w:rPr>
      </w:pPr>
      <w:r w:rsidRPr="00444A65">
        <w:rPr>
          <w:rStyle w:val="FontStyle46"/>
          <w:sz w:val="24"/>
        </w:rPr>
        <w:t>П</w:t>
      </w:r>
      <w:r w:rsidR="00DA41E9" w:rsidRPr="00444A65">
        <w:rPr>
          <w:rStyle w:val="FontStyle46"/>
          <w:sz w:val="24"/>
        </w:rPr>
        <w:t>О ЗАКОНА ЗА ДОСТЪП ДО ОБЩЕСТВЕНА</w:t>
      </w:r>
      <w:r w:rsidRPr="00444A65">
        <w:rPr>
          <w:rStyle w:val="FontStyle46"/>
          <w:sz w:val="24"/>
        </w:rPr>
        <w:t xml:space="preserve"> </w:t>
      </w:r>
      <w:r w:rsidR="00DA41E9" w:rsidRPr="00444A65">
        <w:rPr>
          <w:rStyle w:val="FontStyle46"/>
          <w:sz w:val="24"/>
        </w:rPr>
        <w:t>ИНФОРМАЦИЯ</w:t>
      </w:r>
    </w:p>
    <w:p w:rsidR="00DA41E9" w:rsidRDefault="00DA41E9" w:rsidP="00DA41E9">
      <w:pPr>
        <w:pStyle w:val="Style29"/>
        <w:widowControl/>
        <w:spacing w:line="240" w:lineRule="exact"/>
        <w:rPr>
          <w:sz w:val="20"/>
          <w:szCs w:val="20"/>
        </w:rPr>
      </w:pPr>
    </w:p>
    <w:p w:rsidR="00DA41E9" w:rsidRDefault="00DA41E9" w:rsidP="00DA41E9">
      <w:pPr>
        <w:pStyle w:val="Style29"/>
        <w:widowControl/>
        <w:spacing w:line="240" w:lineRule="exact"/>
        <w:rPr>
          <w:sz w:val="20"/>
          <w:szCs w:val="20"/>
        </w:rPr>
      </w:pPr>
    </w:p>
    <w:p w:rsidR="00DA41E9" w:rsidRDefault="00DA41E9" w:rsidP="00DA41E9">
      <w:pPr>
        <w:pStyle w:val="Style29"/>
        <w:widowControl/>
        <w:spacing w:line="240" w:lineRule="exact"/>
        <w:rPr>
          <w:sz w:val="20"/>
          <w:szCs w:val="20"/>
        </w:rPr>
      </w:pPr>
    </w:p>
    <w:p w:rsidR="00DA41E9" w:rsidRDefault="00DA41E9" w:rsidP="00DA41E9">
      <w:pPr>
        <w:pStyle w:val="Style29"/>
        <w:widowControl/>
        <w:spacing w:before="62"/>
        <w:rPr>
          <w:rStyle w:val="FontStyle46"/>
        </w:rPr>
      </w:pPr>
      <w:r>
        <w:rPr>
          <w:rStyle w:val="FontStyle46"/>
        </w:rPr>
        <w:t>На основание Наредба № Н-1 от 07.03.2022 г. за определяне на норма</w:t>
      </w:r>
      <w:r>
        <w:rPr>
          <w:rStyle w:val="FontStyle46"/>
        </w:rPr>
        <w:t xml:space="preserve">тиви за заплащане на разходите </w:t>
      </w:r>
      <w:r>
        <w:rPr>
          <w:rStyle w:val="FontStyle46"/>
        </w:rPr>
        <w:t>по предоставяне на обществена информация на Министъра на финансите /</w:t>
      </w:r>
      <w:proofErr w:type="spellStart"/>
      <w:r>
        <w:rPr>
          <w:rStyle w:val="FontStyle46"/>
        </w:rPr>
        <w:t>обн</w:t>
      </w:r>
      <w:proofErr w:type="spellEnd"/>
      <w:r>
        <w:rPr>
          <w:rStyle w:val="FontStyle46"/>
        </w:rPr>
        <w:t xml:space="preserve">. ДВ </w:t>
      </w:r>
      <w:r>
        <w:rPr>
          <w:rStyle w:val="FontStyle46"/>
        </w:rPr>
        <w:t>бр</w:t>
      </w:r>
      <w:r>
        <w:rPr>
          <w:rStyle w:val="FontStyle46"/>
        </w:rPr>
        <w:t>. 22/18.03.2022 г./ по Закона за до</w:t>
      </w:r>
      <w:r>
        <w:rPr>
          <w:rStyle w:val="FontStyle46"/>
        </w:rPr>
        <w:t>с</w:t>
      </w:r>
      <w:r>
        <w:rPr>
          <w:rStyle w:val="FontStyle46"/>
        </w:rPr>
        <w:t>тъп до обществена информация, според вида на носителя:</w:t>
      </w:r>
    </w:p>
    <w:p w:rsidR="00DA41E9" w:rsidRDefault="00DA41E9" w:rsidP="00DA41E9">
      <w:pPr>
        <w:widowControl/>
        <w:spacing w:after="830" w:line="1" w:lineRule="exact"/>
        <w:rPr>
          <w:sz w:val="2"/>
          <w:szCs w:val="2"/>
        </w:rPr>
      </w:pP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158"/>
        <w:gridCol w:w="2002"/>
        <w:gridCol w:w="3288"/>
      </w:tblGrid>
      <w:tr w:rsidR="00DA41E9" w:rsidTr="001F5F57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7"/>
              <w:widowControl/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672"/>
              <w:rPr>
                <w:rStyle w:val="FontStyle41"/>
              </w:rPr>
            </w:pPr>
            <w:r>
              <w:rPr>
                <w:rStyle w:val="FontStyle41"/>
              </w:rPr>
              <w:t>Вид на носителя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Количество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600"/>
              <w:rPr>
                <w:rStyle w:val="FontStyle41"/>
              </w:rPr>
            </w:pPr>
            <w:r>
              <w:rPr>
                <w:rStyle w:val="FontStyle41"/>
              </w:rPr>
              <w:t>Норматив за разход</w:t>
            </w:r>
          </w:p>
        </w:tc>
      </w:tr>
      <w:tr w:rsidR="00DA41E9" w:rsidTr="001F5F57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1.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Хартия А4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470"/>
              <w:rPr>
                <w:rStyle w:val="FontStyle41"/>
              </w:rPr>
            </w:pPr>
            <w:r>
              <w:rPr>
                <w:rStyle w:val="FontStyle41"/>
              </w:rPr>
              <w:t>1 лист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451"/>
              <w:rPr>
                <w:rStyle w:val="FontStyle41"/>
              </w:rPr>
            </w:pPr>
            <w:r>
              <w:rPr>
                <w:rStyle w:val="FontStyle41"/>
              </w:rPr>
              <w:t>0,01 лв.</w:t>
            </w:r>
          </w:p>
        </w:tc>
      </w:tr>
      <w:tr w:rsidR="00DA41E9" w:rsidTr="001F5F57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2.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Хартия A3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470"/>
              <w:rPr>
                <w:rStyle w:val="FontStyle41"/>
              </w:rPr>
            </w:pPr>
            <w:r>
              <w:rPr>
                <w:rStyle w:val="FontStyle41"/>
              </w:rPr>
              <w:t>1 лист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456"/>
              <w:rPr>
                <w:rStyle w:val="FontStyle41"/>
              </w:rPr>
            </w:pPr>
            <w:r>
              <w:rPr>
                <w:rStyle w:val="FontStyle41"/>
              </w:rPr>
              <w:t>0,02 лв.</w:t>
            </w:r>
          </w:p>
        </w:tc>
      </w:tr>
      <w:tr w:rsidR="00DA41E9" w:rsidTr="001F5F57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3.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50" w:lineRule="exact"/>
              <w:ind w:firstLine="10"/>
              <w:rPr>
                <w:rStyle w:val="FontStyle41"/>
              </w:rPr>
            </w:pPr>
            <w:r>
              <w:rPr>
                <w:rStyle w:val="FontStyle41"/>
              </w:rPr>
              <w:t>Разход за тонер за едностранно отпечатване на лист хартия А4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504"/>
              <w:rPr>
                <w:rStyle w:val="FontStyle41"/>
              </w:rPr>
            </w:pPr>
            <w:r>
              <w:rPr>
                <w:rStyle w:val="FontStyle41"/>
              </w:rPr>
              <w:t>1 стр.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451"/>
              <w:rPr>
                <w:rStyle w:val="FontStyle41"/>
              </w:rPr>
            </w:pPr>
            <w:r>
              <w:rPr>
                <w:rStyle w:val="FontStyle41"/>
              </w:rPr>
              <w:t>0,02 лв.</w:t>
            </w:r>
          </w:p>
        </w:tc>
      </w:tr>
      <w:tr w:rsidR="00DA41E9" w:rsidTr="001F5F57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4.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50" w:lineRule="exact"/>
              <w:ind w:firstLine="10"/>
              <w:rPr>
                <w:rStyle w:val="FontStyle41"/>
              </w:rPr>
            </w:pPr>
            <w:r>
              <w:rPr>
                <w:rStyle w:val="FontStyle41"/>
              </w:rPr>
              <w:t>Разход за тонер за едностранно отпечатване на лист хартия A3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490"/>
              <w:rPr>
                <w:rStyle w:val="FontStyle41"/>
              </w:rPr>
            </w:pPr>
            <w:r>
              <w:rPr>
                <w:rStyle w:val="FontStyle41"/>
              </w:rPr>
              <w:t>1 стр.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446"/>
              <w:rPr>
                <w:rStyle w:val="FontStyle41"/>
              </w:rPr>
            </w:pPr>
            <w:r>
              <w:rPr>
                <w:rStyle w:val="FontStyle41"/>
              </w:rPr>
              <w:t>0,04 лв.</w:t>
            </w:r>
          </w:p>
        </w:tc>
      </w:tr>
      <w:tr w:rsidR="00DA41E9" w:rsidTr="001F5F57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5.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  <w:lang w:val="en-US" w:eastAsia="en-US"/>
              </w:rPr>
            </w:pPr>
            <w:r>
              <w:rPr>
                <w:rStyle w:val="FontStyle41"/>
                <w:lang w:val="en-US" w:eastAsia="en-US"/>
              </w:rPr>
              <w:t xml:space="preserve">CD </w:t>
            </w:r>
            <w:r>
              <w:rPr>
                <w:rStyle w:val="FontStyle41"/>
                <w:lang w:eastAsia="en-US"/>
              </w:rPr>
              <w:t xml:space="preserve">диск 700 </w:t>
            </w:r>
            <w:r>
              <w:rPr>
                <w:rStyle w:val="FontStyle41"/>
                <w:lang w:val="en-US" w:eastAsia="en-US"/>
              </w:rPr>
              <w:t>MB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542"/>
              <w:rPr>
                <w:rStyle w:val="FontStyle41"/>
              </w:rPr>
            </w:pPr>
            <w:r>
              <w:rPr>
                <w:rStyle w:val="FontStyle41"/>
              </w:rPr>
              <w:t>1 бр.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446"/>
              <w:rPr>
                <w:rStyle w:val="FontStyle41"/>
              </w:rPr>
            </w:pPr>
            <w:r>
              <w:rPr>
                <w:rStyle w:val="FontStyle41"/>
              </w:rPr>
              <w:t>0,26 лв.</w:t>
            </w:r>
          </w:p>
        </w:tc>
      </w:tr>
      <w:tr w:rsidR="00DA41E9" w:rsidTr="001F5F57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6.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  <w:lang w:val="en-US" w:eastAsia="en-US"/>
              </w:rPr>
            </w:pPr>
            <w:r>
              <w:rPr>
                <w:rStyle w:val="FontStyle41"/>
                <w:lang w:val="en-US" w:eastAsia="en-US"/>
              </w:rPr>
              <w:t xml:space="preserve">DVD </w:t>
            </w:r>
            <w:r>
              <w:rPr>
                <w:rStyle w:val="FontStyle41"/>
                <w:lang w:eastAsia="en-US"/>
              </w:rPr>
              <w:t xml:space="preserve">диск 4,7 </w:t>
            </w:r>
            <w:r>
              <w:rPr>
                <w:rStyle w:val="FontStyle41"/>
                <w:lang w:val="en-US" w:eastAsia="en-US"/>
              </w:rPr>
              <w:t>MB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538"/>
              <w:rPr>
                <w:rStyle w:val="FontStyle41"/>
              </w:rPr>
            </w:pPr>
            <w:r>
              <w:rPr>
                <w:rStyle w:val="FontStyle41"/>
              </w:rPr>
              <w:t>1бр.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442"/>
              <w:rPr>
                <w:rStyle w:val="FontStyle41"/>
              </w:rPr>
            </w:pPr>
            <w:r>
              <w:rPr>
                <w:rStyle w:val="FontStyle41"/>
              </w:rPr>
              <w:t>0,30 лв.</w:t>
            </w:r>
          </w:p>
        </w:tc>
      </w:tr>
      <w:tr w:rsidR="00DA41E9" w:rsidTr="001F5F57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7.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  <w:lang w:val="en-US" w:eastAsia="en-US"/>
              </w:rPr>
            </w:pPr>
            <w:r>
              <w:rPr>
                <w:rStyle w:val="FontStyle41"/>
                <w:lang w:val="en-US" w:eastAsia="en-US"/>
              </w:rPr>
              <w:t xml:space="preserve">DVD </w:t>
            </w:r>
            <w:r>
              <w:rPr>
                <w:rStyle w:val="FontStyle41"/>
                <w:lang w:eastAsia="en-US"/>
              </w:rPr>
              <w:t xml:space="preserve">диск 8,5 </w:t>
            </w:r>
            <w:r>
              <w:rPr>
                <w:rStyle w:val="FontStyle41"/>
                <w:lang w:val="en-US" w:eastAsia="en-US"/>
              </w:rPr>
              <w:t>MB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533"/>
              <w:rPr>
                <w:rStyle w:val="FontStyle41"/>
              </w:rPr>
            </w:pPr>
            <w:r>
              <w:rPr>
                <w:rStyle w:val="FontStyle41"/>
              </w:rPr>
              <w:t>1 бр.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442"/>
              <w:rPr>
                <w:rStyle w:val="FontStyle41"/>
              </w:rPr>
            </w:pPr>
            <w:r>
              <w:rPr>
                <w:rStyle w:val="FontStyle41"/>
              </w:rPr>
              <w:t>0,67 лв.</w:t>
            </w:r>
          </w:p>
        </w:tc>
      </w:tr>
      <w:tr w:rsidR="00DA41E9" w:rsidTr="001F5F57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8.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  <w:lang w:val="en-US" w:eastAsia="en-US"/>
              </w:rPr>
            </w:pPr>
            <w:r>
              <w:rPr>
                <w:rStyle w:val="FontStyle41"/>
                <w:lang w:val="en-US" w:eastAsia="en-US"/>
              </w:rPr>
              <w:t xml:space="preserve">USB </w:t>
            </w:r>
            <w:r>
              <w:rPr>
                <w:rStyle w:val="FontStyle41"/>
                <w:lang w:eastAsia="en-US"/>
              </w:rPr>
              <w:t xml:space="preserve">флаш памет 4 </w:t>
            </w:r>
            <w:r>
              <w:rPr>
                <w:rStyle w:val="FontStyle41"/>
                <w:lang w:val="en-US" w:eastAsia="en-US"/>
              </w:rPr>
              <w:t>GB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528"/>
              <w:rPr>
                <w:rStyle w:val="FontStyle41"/>
              </w:rPr>
            </w:pPr>
            <w:r>
              <w:rPr>
                <w:rStyle w:val="FontStyle41"/>
              </w:rPr>
              <w:t>1 бр.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442"/>
              <w:rPr>
                <w:rStyle w:val="FontStyle41"/>
              </w:rPr>
            </w:pPr>
            <w:r>
              <w:rPr>
                <w:rStyle w:val="FontStyle41"/>
              </w:rPr>
              <w:t>3,46 лв.</w:t>
            </w:r>
          </w:p>
        </w:tc>
      </w:tr>
      <w:tr w:rsidR="00DA41E9" w:rsidTr="001F5F57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9.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  <w:lang w:val="en-US" w:eastAsia="en-US"/>
              </w:rPr>
            </w:pPr>
            <w:r>
              <w:rPr>
                <w:rStyle w:val="FontStyle41"/>
                <w:lang w:val="en-US" w:eastAsia="en-US"/>
              </w:rPr>
              <w:t xml:space="preserve">USB </w:t>
            </w:r>
            <w:r>
              <w:rPr>
                <w:rStyle w:val="FontStyle41"/>
                <w:lang w:eastAsia="en-US"/>
              </w:rPr>
              <w:t xml:space="preserve">флаш памет 8 </w:t>
            </w:r>
            <w:r>
              <w:rPr>
                <w:rStyle w:val="FontStyle41"/>
                <w:lang w:val="en-US" w:eastAsia="en-US"/>
              </w:rPr>
              <w:t>GB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533"/>
              <w:rPr>
                <w:rStyle w:val="FontStyle41"/>
              </w:rPr>
            </w:pPr>
            <w:r>
              <w:rPr>
                <w:rStyle w:val="FontStyle41"/>
              </w:rPr>
              <w:t>1 бр.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442"/>
              <w:rPr>
                <w:rStyle w:val="FontStyle41"/>
              </w:rPr>
            </w:pPr>
            <w:r>
              <w:rPr>
                <w:rStyle w:val="FontStyle41"/>
              </w:rPr>
              <w:t>5,72 лв.</w:t>
            </w:r>
          </w:p>
        </w:tc>
      </w:tr>
      <w:tr w:rsidR="00DA41E9" w:rsidTr="001F5F57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10.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  <w:lang w:val="en-US" w:eastAsia="en-US"/>
              </w:rPr>
            </w:pPr>
            <w:r>
              <w:rPr>
                <w:rStyle w:val="FontStyle41"/>
                <w:lang w:val="en-US" w:eastAsia="en-US"/>
              </w:rPr>
              <w:t xml:space="preserve">USB </w:t>
            </w:r>
            <w:r>
              <w:rPr>
                <w:rStyle w:val="FontStyle41"/>
                <w:lang w:eastAsia="en-US"/>
              </w:rPr>
              <w:t xml:space="preserve">флаш памет 16 </w:t>
            </w:r>
            <w:r>
              <w:rPr>
                <w:rStyle w:val="FontStyle41"/>
                <w:lang w:val="en-US" w:eastAsia="en-US"/>
              </w:rPr>
              <w:t>GB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528"/>
              <w:rPr>
                <w:rStyle w:val="FontStyle41"/>
              </w:rPr>
            </w:pPr>
            <w:r>
              <w:rPr>
                <w:rStyle w:val="FontStyle41"/>
              </w:rPr>
              <w:t>1 бр.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437"/>
              <w:rPr>
                <w:rStyle w:val="FontStyle41"/>
              </w:rPr>
            </w:pPr>
            <w:r>
              <w:rPr>
                <w:rStyle w:val="FontStyle41"/>
              </w:rPr>
              <w:t>7,93 лв.</w:t>
            </w:r>
          </w:p>
        </w:tc>
      </w:tr>
      <w:tr w:rsidR="00DA41E9" w:rsidTr="001F5F57">
        <w:tblPrEx>
          <w:tblCellMar>
            <w:top w:w="0" w:type="dxa"/>
            <w:bottom w:w="0" w:type="dxa"/>
          </w:tblCellMar>
        </w:tblPrEx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</w:rPr>
            </w:pPr>
            <w:r>
              <w:rPr>
                <w:rStyle w:val="FontStyle41"/>
              </w:rPr>
              <w:t>11.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rPr>
                <w:rStyle w:val="FontStyle41"/>
                <w:lang w:val="en-US" w:eastAsia="en-US"/>
              </w:rPr>
            </w:pPr>
            <w:r>
              <w:rPr>
                <w:rStyle w:val="FontStyle41"/>
                <w:lang w:val="en-US" w:eastAsia="en-US"/>
              </w:rPr>
              <w:t xml:space="preserve">USB </w:t>
            </w:r>
            <w:r>
              <w:rPr>
                <w:rStyle w:val="FontStyle41"/>
                <w:lang w:eastAsia="en-US"/>
              </w:rPr>
              <w:t xml:space="preserve">флаш памет 32 </w:t>
            </w:r>
            <w:r>
              <w:rPr>
                <w:rStyle w:val="FontStyle41"/>
                <w:lang w:val="en-US" w:eastAsia="en-US"/>
              </w:rPr>
              <w:t>GB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523"/>
              <w:rPr>
                <w:rStyle w:val="FontStyle41"/>
              </w:rPr>
            </w:pPr>
            <w:r>
              <w:rPr>
                <w:rStyle w:val="FontStyle41"/>
              </w:rPr>
              <w:t>1 бр.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1E9" w:rsidRDefault="00DA41E9" w:rsidP="001F5F57">
            <w:pPr>
              <w:pStyle w:val="Style23"/>
              <w:widowControl/>
              <w:spacing w:line="240" w:lineRule="auto"/>
              <w:ind w:left="427"/>
              <w:rPr>
                <w:rStyle w:val="FontStyle41"/>
              </w:rPr>
            </w:pPr>
            <w:r>
              <w:rPr>
                <w:rStyle w:val="FontStyle41"/>
              </w:rPr>
              <w:t>9,47 лв.</w:t>
            </w:r>
          </w:p>
        </w:tc>
      </w:tr>
    </w:tbl>
    <w:p w:rsidR="00DA41E9" w:rsidRDefault="00DA41E9" w:rsidP="00DA41E9">
      <w:pPr>
        <w:pStyle w:val="Style34"/>
        <w:widowControl/>
        <w:spacing w:line="240" w:lineRule="exact"/>
        <w:rPr>
          <w:sz w:val="20"/>
          <w:szCs w:val="20"/>
        </w:rPr>
      </w:pPr>
    </w:p>
    <w:p w:rsidR="00DA41E9" w:rsidRDefault="00DA41E9" w:rsidP="00DA41E9">
      <w:pPr>
        <w:pStyle w:val="Style34"/>
        <w:widowControl/>
        <w:spacing w:line="240" w:lineRule="exact"/>
        <w:rPr>
          <w:sz w:val="20"/>
          <w:szCs w:val="20"/>
        </w:rPr>
      </w:pPr>
    </w:p>
    <w:p w:rsidR="00DA41E9" w:rsidRDefault="00DA41E9" w:rsidP="00DA41E9">
      <w:pPr>
        <w:pStyle w:val="Style34"/>
        <w:widowControl/>
        <w:spacing w:line="240" w:lineRule="exact"/>
        <w:rPr>
          <w:sz w:val="20"/>
          <w:szCs w:val="20"/>
        </w:rPr>
      </w:pPr>
    </w:p>
    <w:p w:rsidR="00DA41E9" w:rsidRDefault="00DA41E9" w:rsidP="00DA41E9">
      <w:pPr>
        <w:pStyle w:val="Style34"/>
        <w:widowControl/>
        <w:spacing w:line="240" w:lineRule="exact"/>
        <w:rPr>
          <w:sz w:val="20"/>
          <w:szCs w:val="20"/>
        </w:rPr>
      </w:pPr>
    </w:p>
    <w:p w:rsidR="00DA41E9" w:rsidRDefault="00DA41E9" w:rsidP="00DA41E9">
      <w:pPr>
        <w:pStyle w:val="Style34"/>
        <w:widowControl/>
        <w:spacing w:line="240" w:lineRule="exact"/>
        <w:rPr>
          <w:sz w:val="20"/>
          <w:szCs w:val="20"/>
        </w:rPr>
      </w:pPr>
    </w:p>
    <w:p w:rsidR="00DA41E9" w:rsidRDefault="00DA41E9" w:rsidP="00DA41E9">
      <w:pPr>
        <w:pStyle w:val="Style34"/>
        <w:widowControl/>
        <w:spacing w:before="149" w:line="374" w:lineRule="exact"/>
        <w:rPr>
          <w:rStyle w:val="FontStyle46"/>
        </w:rPr>
      </w:pPr>
      <w:r>
        <w:rPr>
          <w:rStyle w:val="FontStyle46"/>
        </w:rPr>
        <w:t xml:space="preserve">Заплащането на дължимите разходи се извършва в Регистратурата на Окръжен съд гр. Ловеч на </w:t>
      </w:r>
      <w:r>
        <w:rPr>
          <w:rStyle w:val="FontStyle46"/>
        </w:rPr>
        <w:t xml:space="preserve">ПОС </w:t>
      </w:r>
      <w:r>
        <w:rPr>
          <w:rStyle w:val="FontStyle46"/>
        </w:rPr>
        <w:t>терминал или по банков път по сметката на съда.</w:t>
      </w:r>
    </w:p>
    <w:p w:rsidR="00DA41E9" w:rsidRDefault="00DA41E9" w:rsidP="00DA41E9"/>
    <w:p w:rsidR="00A74328" w:rsidRDefault="00A74328"/>
    <w:sectPr w:rsidR="00A74328" w:rsidSect="00DA41E9">
      <w:headerReference w:type="even" r:id="rId6"/>
      <w:headerReference w:type="default" r:id="rId7"/>
      <w:footerReference w:type="even" r:id="rId8"/>
      <w:footerReference w:type="default" r:id="rId9"/>
      <w:pgSz w:w="11905" w:h="16837"/>
      <w:pgMar w:top="1497" w:right="1296" w:bottom="1440" w:left="14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F58" w:rsidRDefault="00B46F58" w:rsidP="00DA41E9">
      <w:r>
        <w:separator/>
      </w:r>
    </w:p>
  </w:endnote>
  <w:endnote w:type="continuationSeparator" w:id="0">
    <w:p w:rsidR="00B46F58" w:rsidRDefault="00B46F58" w:rsidP="00DA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6F58">
    <w:pPr>
      <w:pStyle w:val="Style1"/>
      <w:widowControl/>
      <w:jc w:val="right"/>
      <w:rPr>
        <w:rStyle w:val="FontStyle44"/>
      </w:rPr>
    </w:pPr>
    <w:r>
      <w:rPr>
        <w:rStyle w:val="FontStyle44"/>
      </w:rPr>
      <w:fldChar w:fldCharType="begin"/>
    </w:r>
    <w:r>
      <w:rPr>
        <w:rStyle w:val="FontStyle44"/>
      </w:rPr>
      <w:instrText>PAGE</w:instrText>
    </w:r>
    <w:r>
      <w:rPr>
        <w:rStyle w:val="FontStyle44"/>
      </w:rPr>
      <w:fldChar w:fldCharType="separate"/>
    </w:r>
    <w:r>
      <w:rPr>
        <w:rStyle w:val="FontStyle44"/>
        <w:noProof/>
      </w:rPr>
      <w:t>16</w:t>
    </w:r>
    <w:r>
      <w:rPr>
        <w:rStyle w:val="FontStyle4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6F58">
    <w:pPr>
      <w:pStyle w:val="Style1"/>
      <w:widowControl/>
      <w:jc w:val="right"/>
      <w:rPr>
        <w:rStyle w:val="FontStyle44"/>
      </w:rPr>
    </w:pPr>
    <w:r>
      <w:rPr>
        <w:rStyle w:val="FontStyle44"/>
      </w:rPr>
      <w:fldChar w:fldCharType="begin"/>
    </w:r>
    <w:r>
      <w:rPr>
        <w:rStyle w:val="FontStyle44"/>
      </w:rPr>
      <w:instrText>PAGE</w:instrText>
    </w:r>
    <w:r>
      <w:rPr>
        <w:rStyle w:val="FontStyle44"/>
      </w:rPr>
      <w:fldChar w:fldCharType="separate"/>
    </w:r>
    <w:r w:rsidR="00444A65">
      <w:rPr>
        <w:rStyle w:val="FontStyle44"/>
        <w:noProof/>
      </w:rPr>
      <w:t>1</w:t>
    </w:r>
    <w:r>
      <w:rPr>
        <w:rStyle w:val="FontStyle4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F58" w:rsidRDefault="00B46F58" w:rsidP="00DA41E9">
      <w:r>
        <w:separator/>
      </w:r>
    </w:p>
  </w:footnote>
  <w:footnote w:type="continuationSeparator" w:id="0">
    <w:p w:rsidR="00B46F58" w:rsidRDefault="00B46F58" w:rsidP="00DA4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6F58">
    <w:pPr>
      <w:pStyle w:val="Style31"/>
      <w:widowControl/>
      <w:jc w:val="right"/>
      <w:rPr>
        <w:rStyle w:val="FontStyle41"/>
      </w:rPr>
    </w:pPr>
    <w:r>
      <w:rPr>
        <w:rStyle w:val="FontStyle41"/>
      </w:rPr>
      <w:t>Приложение №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6F58">
    <w:pPr>
      <w:pStyle w:val="Style31"/>
      <w:widowControl/>
      <w:jc w:val="right"/>
      <w:rPr>
        <w:rStyle w:val="FontStyle41"/>
      </w:rPr>
    </w:pPr>
    <w:r>
      <w:rPr>
        <w:rStyle w:val="FontStyle41"/>
      </w:rPr>
      <w:t xml:space="preserve">Приложение № </w:t>
    </w:r>
    <w:r w:rsidR="00DA41E9">
      <w:rPr>
        <w:rStyle w:val="FontStyle41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E9"/>
    <w:rsid w:val="00444A65"/>
    <w:rsid w:val="006777E7"/>
    <w:rsid w:val="007E38B0"/>
    <w:rsid w:val="00A74328"/>
    <w:rsid w:val="00B46F58"/>
    <w:rsid w:val="00D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D5888-1BEE-4588-A0C4-D975E27C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A41E9"/>
    <w:pPr>
      <w:jc w:val="both"/>
    </w:pPr>
  </w:style>
  <w:style w:type="paragraph" w:customStyle="1" w:styleId="Style23">
    <w:name w:val="Style23"/>
    <w:basedOn w:val="a"/>
    <w:uiPriority w:val="99"/>
    <w:rsid w:val="00DA41E9"/>
    <w:pPr>
      <w:spacing w:line="252" w:lineRule="exact"/>
    </w:pPr>
  </w:style>
  <w:style w:type="paragraph" w:customStyle="1" w:styleId="Style27">
    <w:name w:val="Style27"/>
    <w:basedOn w:val="a"/>
    <w:uiPriority w:val="99"/>
    <w:rsid w:val="00DA41E9"/>
  </w:style>
  <w:style w:type="paragraph" w:customStyle="1" w:styleId="Style29">
    <w:name w:val="Style29"/>
    <w:basedOn w:val="a"/>
    <w:uiPriority w:val="99"/>
    <w:rsid w:val="00DA41E9"/>
    <w:pPr>
      <w:spacing w:line="379" w:lineRule="exact"/>
      <w:ind w:firstLine="720"/>
      <w:jc w:val="both"/>
    </w:pPr>
  </w:style>
  <w:style w:type="paragraph" w:customStyle="1" w:styleId="Style31">
    <w:name w:val="Style31"/>
    <w:basedOn w:val="a"/>
    <w:uiPriority w:val="99"/>
    <w:rsid w:val="00DA41E9"/>
  </w:style>
  <w:style w:type="paragraph" w:customStyle="1" w:styleId="Style34">
    <w:name w:val="Style34"/>
    <w:basedOn w:val="a"/>
    <w:uiPriority w:val="99"/>
    <w:rsid w:val="00DA41E9"/>
    <w:pPr>
      <w:jc w:val="both"/>
    </w:pPr>
  </w:style>
  <w:style w:type="character" w:customStyle="1" w:styleId="FontStyle41">
    <w:name w:val="Font Style41"/>
    <w:basedOn w:val="a0"/>
    <w:uiPriority w:val="99"/>
    <w:rsid w:val="00DA41E9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DA41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DA41E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A41E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DA41E9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DA41E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DA41E9"/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1</cp:revision>
  <dcterms:created xsi:type="dcterms:W3CDTF">2025-09-12T08:20:00Z</dcterms:created>
  <dcterms:modified xsi:type="dcterms:W3CDTF">2025-09-12T08:22:00Z</dcterms:modified>
</cp:coreProperties>
</file>